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3465A4"/>
        </w:rPr>
      </w:pPr>
      <w:r>
        <w:rPr>
          <w:rFonts w:ascii="Cooper Black" w:hAnsi="Cooper Black"/>
          <w:b/>
          <w:color w:val="3465A4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Rekrutacja</w:t>
      </w:r>
    </w:p>
    <w:p>
      <w:pPr>
        <w:pStyle w:val="Normal"/>
        <w:shd w:val="clear" w:color="auto" w:fill="FFFFFF" w:themeFill="background1"/>
        <w:jc w:val="center"/>
        <w:rPr>
          <w:rFonts w:ascii="Cambria" w:hAnsi="Cambria" w:cs="Times New Roman" w:asciiTheme="majorHAnsi" w:hAnsiTheme="majorHAnsi"/>
          <w:b/>
          <w:b/>
          <w:i/>
          <w:i/>
          <w:sz w:val="40"/>
          <w:szCs w:val="40"/>
        </w:rPr>
      </w:pPr>
      <w:r>
        <w:rPr>
          <w:rFonts w:cs="Times New Roman" w:ascii="Cambria" w:hAnsi="Cambria" w:asciiTheme="majorHAnsi" w:hAnsiTheme="majorHAnsi"/>
          <w:b/>
          <w:i/>
          <w:sz w:val="40"/>
          <w:szCs w:val="40"/>
        </w:rPr>
        <w:t>W związku z zakończonym naborem „Deklaracji o kontynuowaniu wychowania przedszkolnego”  na rok szkolny 2025/2026 informuję,</w:t>
      </w:r>
    </w:p>
    <w:p>
      <w:pPr>
        <w:pStyle w:val="Normal"/>
        <w:shd w:val="clear" w:color="auto" w:fill="FFFFFF" w:themeFill="background1"/>
        <w:jc w:val="center"/>
        <w:rPr>
          <w:rFonts w:ascii="Cambria" w:hAnsi="Cambria" w:cs="Times New Roman" w:asciiTheme="majorHAnsi" w:hAnsiTheme="majorHAnsi"/>
          <w:b/>
          <w:b/>
          <w:i/>
          <w:i/>
          <w:sz w:val="40"/>
          <w:szCs w:val="40"/>
        </w:rPr>
      </w:pPr>
      <w:r>
        <w:rPr>
          <w:rFonts w:cs="Times New Roman" w:ascii="Cambria" w:hAnsi="Cambria" w:asciiTheme="majorHAnsi" w:hAnsiTheme="majorHAnsi"/>
          <w:b/>
          <w:i/>
          <w:sz w:val="40"/>
          <w:szCs w:val="40"/>
        </w:rPr>
        <w:t xml:space="preserve"> </w:t>
      </w:r>
      <w:r>
        <w:rPr>
          <w:rFonts w:cs="Times New Roman" w:ascii="Cambria" w:hAnsi="Cambria" w:asciiTheme="majorHAnsi" w:hAnsiTheme="majorHAnsi"/>
          <w:b/>
          <w:i/>
          <w:sz w:val="40"/>
          <w:szCs w:val="40"/>
        </w:rPr>
        <w:t xml:space="preserve">że z dniem </w:t>
      </w:r>
      <w:r>
        <w:rPr>
          <w:rFonts w:cs="Times New Roman" w:ascii="Cambria" w:hAnsi="Cambria" w:asciiTheme="majorHAnsi" w:hAnsiTheme="majorHAnsi"/>
          <w:b/>
          <w:i/>
          <w:color w:val="FF0000"/>
          <w:sz w:val="40"/>
          <w:szCs w:val="40"/>
        </w:rPr>
        <w:t>24.02.2025r</w:t>
      </w:r>
      <w:r>
        <w:rPr>
          <w:rFonts w:cs="Times New Roman" w:ascii="Cambria" w:hAnsi="Cambria" w:asciiTheme="majorHAnsi" w:hAnsiTheme="majorHAnsi"/>
          <w:b/>
          <w:i/>
          <w:sz w:val="40"/>
          <w:szCs w:val="40"/>
        </w:rPr>
        <w:t xml:space="preserve">. rozpoczyna się nabór wniosków o przyjęcie </w:t>
      </w:r>
    </w:p>
    <w:p>
      <w:pPr>
        <w:pStyle w:val="Normal"/>
        <w:shd w:val="clear" w:color="auto" w:fill="FFFFFF" w:themeFill="background1"/>
        <w:jc w:val="center"/>
        <w:rPr>
          <w:rFonts w:ascii="Cambria" w:hAnsi="Cambria" w:cs="Times New Roman" w:asciiTheme="majorHAnsi" w:hAnsiTheme="majorHAnsi"/>
          <w:b/>
          <w:b/>
          <w:i/>
          <w:i/>
          <w:sz w:val="40"/>
          <w:szCs w:val="40"/>
          <w:u w:val="single"/>
        </w:rPr>
      </w:pPr>
      <w:r>
        <w:rPr>
          <w:rFonts w:cs="Times New Roman" w:ascii="Cambria" w:hAnsi="Cambria" w:asciiTheme="majorHAnsi" w:hAnsiTheme="majorHAnsi"/>
          <w:b/>
          <w:i/>
          <w:sz w:val="40"/>
          <w:szCs w:val="40"/>
          <w:u w:val="single"/>
        </w:rPr>
        <w:t>nowych dzieci do przedszkola.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Szczegółowe informacje dotyczące  rekrutacji  zawarte są w 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40"/>
          <w:szCs w:val="40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40"/>
          <w:szCs w:val="40"/>
        </w:rPr>
        <w:t xml:space="preserve">Regulaminie Rekrutacji dostępnym w placówce i na stronie internetowej </w:t>
      </w:r>
      <w:r>
        <w:rPr>
          <w:rFonts w:cs="Times New Roman" w:ascii="Times New Roman" w:hAnsi="Times New Roman"/>
          <w:b/>
          <w:color w:val="FF0000"/>
          <w:sz w:val="40"/>
          <w:szCs w:val="40"/>
        </w:rPr>
        <w:t>www.bajkowaciuchcia.pl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Wniosek składamy drogą elektroniczną za pośrednictwem strony </w:t>
      </w:r>
      <w:r>
        <w:rPr>
          <w:rFonts w:cs="Times New Roman" w:ascii="Times New Roman" w:hAnsi="Times New Roman"/>
          <w:b/>
          <w:color w:val="FF0000"/>
          <w:sz w:val="40"/>
          <w:szCs w:val="40"/>
        </w:rPr>
        <w:t>jedrzejow.e-nabor.pl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Terminy postępowania rekrutacyjnego podane </w:t>
      </w:r>
      <w:r>
        <w:rPr>
          <w:rFonts w:cs="Times New Roman" w:ascii="Times New Roman" w:hAnsi="Times New Roman"/>
          <w:b/>
          <w:sz w:val="40"/>
          <w:szCs w:val="40"/>
        </w:rPr>
        <w:t xml:space="preserve">na plakacie </w:t>
      </w:r>
      <w:r>
        <w:rPr>
          <w:rFonts w:cs="Times New Roman" w:ascii="Times New Roman" w:hAnsi="Times New Roman"/>
          <w:b/>
          <w:sz w:val="40"/>
          <w:szCs w:val="40"/>
        </w:rPr>
        <w:t xml:space="preserve">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Informacji udziela również dyrektor placówki pod numerem telefonu:</w:t>
      </w:r>
    </w:p>
    <w:p>
      <w:pPr>
        <w:pStyle w:val="ListParagraph"/>
        <w:spacing w:before="0" w:after="200"/>
        <w:contextualSpacing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( 41)38623-69</w:t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oper Black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8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676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LibreOffice/7.0.4.2$Windows_X86_64 LibreOffice_project/dcf040e67528d9187c66b2379df5ea4407429775</Application>
  <AppVersion>15.0000</AppVersion>
  <Pages>1</Pages>
  <Words>77</Words>
  <Characters>533</Characters>
  <CharactersWithSpaces>602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2025-02-19T12:46:00Z</dcterms:created>
  <dc:creator>Przedszkole Nr 1</dc:creator>
  <dc:description/>
  <dc:language>pl-PL</dc:language>
  <cp:lastModifiedBy/>
  <cp:lastPrinted>2025-02-18T11:05:00Z</cp:lastPrinted>
  <dcterms:modified xsi:type="dcterms:W3CDTF">2025-02-20T19:04:03Z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